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30" w:leader="none"/>
        </w:tabs>
        <w:rPr>
          <w:rFonts w:ascii="Berlin Sans FB" w:hAnsi="Berlin Sans FB" w:cs="Tahoma"/>
          <w:i/>
          <w:i/>
          <w:sz w:val="26"/>
          <w:szCs w:val="26"/>
        </w:rPr>
      </w:pPr>
      <w:r>
        <w:rPr>
          <w:rFonts w:cs="Tahoma" w:ascii="Berlin Sans FB" w:hAnsi="Berlin Sans FB"/>
          <w:i/>
          <w:sz w:val="26"/>
          <w:szCs w:val="26"/>
        </w:rPr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</w:rPr>
      </w:pPr>
      <w:r>
        <w:rPr>
          <w:rFonts w:cs="Tahoma" w:ascii="Cambria" w:hAnsi="Cambria"/>
          <w:b/>
          <w:i/>
        </w:rPr>
        <w:t>OSNOVNA ŠKOLA</w:t>
        <w:tab/>
        <w:tab/>
        <w:tab/>
        <w:tab/>
        <w:tab/>
        <w:tab/>
        <w:t xml:space="preserve">               Zadar 07.05.2026</w:t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</w:rPr>
        <w:t>„</w:t>
      </w:r>
      <w:r>
        <w:rPr>
          <w:rFonts w:cs="Tahoma" w:ascii="Cambria" w:hAnsi="Cambria"/>
          <w:b/>
          <w:i/>
        </w:rPr>
        <w:t>STJEPANA RADIĆA</w:t>
      </w:r>
      <w:r>
        <w:rPr>
          <w:rFonts w:cs="Berlin Sans FB" w:ascii="Cambria" w:hAnsi="Cambria"/>
          <w:b/>
          <w:i/>
        </w:rPr>
        <w:t xml:space="preserve">“ BIBINJE </w:t>
      </w:r>
    </w:p>
    <w:p>
      <w:pPr>
        <w:pStyle w:val="Normal"/>
        <w:spacing w:lineRule="auto" w:line="360"/>
        <w:rPr>
          <w:rFonts w:ascii="Cambria" w:hAnsi="Cambria" w:cs="Tahoma"/>
          <w:i/>
          <w:i/>
          <w:u w:val="single"/>
        </w:rPr>
      </w:pPr>
      <w:r>
        <w:rPr>
          <w:rFonts w:cs="Tahoma" w:ascii="Cambria" w:hAnsi="Cambria"/>
          <w:i/>
          <w:u w:val="single"/>
        </w:rPr>
        <w:t xml:space="preserve">N/P: pedagog Ana Frleta </w:t>
      </w:r>
    </w:p>
    <w:p>
      <w:pPr>
        <w:pStyle w:val="Normal"/>
        <w:spacing w:lineRule="auto" w:line="360"/>
        <w:rPr>
          <w:rFonts w:ascii="Cambria" w:hAnsi="Cambria" w:cs="Tahoma"/>
          <w:b/>
          <w:b/>
          <w:u w:val="single"/>
        </w:rPr>
      </w:pPr>
      <w:r>
        <w:rPr>
          <w:rFonts w:cs="Tahoma" w:ascii="Cambria" w:hAnsi="Cambria"/>
          <w:b/>
          <w:u w:val="single"/>
        </w:rPr>
      </w:r>
    </w:p>
    <w:p>
      <w:pPr>
        <w:pStyle w:val="Normal"/>
        <w:spacing w:lineRule="auto" w:line="360"/>
        <w:rPr>
          <w:rFonts w:ascii="Cambria" w:hAnsi="Cambria" w:cs="Tahoma"/>
          <w:b/>
          <w:b/>
          <w:u w:val="single"/>
        </w:rPr>
      </w:pPr>
      <w:r>
        <w:rPr>
          <w:rFonts w:cs="Tahoma" w:ascii="Cambria" w:hAnsi="Cambria"/>
          <w:b/>
          <w:u w:val="single"/>
        </w:rPr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  <w:u w:val="single"/>
        </w:rPr>
        <w:t xml:space="preserve">OBAVIJEST O DOBROVOLJNOM CIJEPLJENJU HPV-a </w:t>
      </w:r>
    </w:p>
    <w:p>
      <w:pPr>
        <w:pStyle w:val="Normal"/>
        <w:spacing w:lineRule="auto" w:line="360"/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  <w:t>Poštovani,</w:t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i/>
        </w:rPr>
        <w:t xml:space="preserve">molimo Vas da obavijestite  učenike i roditelje  da će se provoditi </w:t>
      </w:r>
      <w:r>
        <w:rPr>
          <w:rFonts w:cs="Tahoma" w:ascii="Cambria" w:hAnsi="Cambria"/>
          <w:b/>
          <w:bCs/>
          <w:i/>
          <w:u w:val="single"/>
        </w:rPr>
        <w:t>neobavezno cijepljenje HPV za učenike čiji  roditelji žele da im se djeca cijepe za 6 i 7 razred</w:t>
      </w:r>
      <w:r>
        <w:rPr>
          <w:rFonts w:cs="Tahoma" w:ascii="Cambria" w:hAnsi="Cambria"/>
          <w:b/>
          <w:i/>
          <w:u w:val="single"/>
        </w:rPr>
        <w:t xml:space="preserve">  u ambulanti školske medicine na Poliklinici zavoda za javno zdravstvo (Ljudevita Posavskog 7a) 2 kat 02.06.2026 i 08.06.2026. (samo parne dane u popodnevnoj smjeni od 18:30-19:30h)</w:t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  <w:u w:val="single"/>
        </w:rPr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  <w:u w:val="single"/>
        </w:rPr>
        <w:t xml:space="preserve">Roditelji učenika 6-ih i 7-ih  razreda  pomoću linka (koji se nalazi na dnu ove obavijest) trebaju rezervirati svoj termin za cijepljenje </w:t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  <w:u w:val="single"/>
        </w:rPr>
        <w:t xml:space="preserve">Na linku im se nalaze sve detaljne informacije o cijepljenju </w:t>
      </w:r>
    </w:p>
    <w:p>
      <w:pPr>
        <w:pStyle w:val="Normal"/>
        <w:spacing w:lineRule="auto" w:line="360"/>
        <w:rPr>
          <w:rFonts w:ascii="Cambria" w:hAnsi="Cambria" w:cs="Tahoma"/>
          <w:b/>
          <w:b/>
          <w:i/>
          <w:i/>
          <w:u w:val="single"/>
        </w:rPr>
      </w:pPr>
      <w:r>
        <w:rPr>
          <w:rFonts w:cs="Tahoma" w:ascii="Cambria" w:hAnsi="Cambria"/>
          <w:b/>
          <w:i/>
          <w:u w:val="single"/>
        </w:rPr>
        <w:t xml:space="preserve">Ako nekom roditelju nije nešto jasno neka nas slobodno nazove na telefon u ambulantu. </w:t>
      </w:r>
    </w:p>
    <w:p>
      <w:pPr>
        <w:pStyle w:val="Normal"/>
        <w:spacing w:lineRule="atLeast" w:line="120"/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</w:r>
    </w:p>
    <w:p>
      <w:pPr>
        <w:pStyle w:val="Normal"/>
        <w:rPr>
          <w:rFonts w:ascii="Cambria" w:hAnsi="Cambria" w:cs="Tahoma"/>
          <w:i/>
          <w:i/>
        </w:rPr>
      </w:pPr>
      <w:hyperlink r:id="rId2">
        <w:r>
          <w:rPr>
            <w:rStyle w:val="Internetskapoveznica"/>
            <w:rFonts w:cs="Tahoma" w:ascii="Cambria" w:hAnsi="Cambria"/>
            <w:i/>
          </w:rPr>
          <w:t>https://www.terminko.hr/lokacija/zadar4/cijepljenje-hpv-a-za-6-i-7-razrede-o/0/905f8c6215badcc0</w:t>
        </w:r>
      </w:hyperlink>
    </w:p>
    <w:p>
      <w:pPr>
        <w:pStyle w:val="Normal"/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</w:r>
    </w:p>
    <w:p>
      <w:pPr>
        <w:pStyle w:val="Normal"/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  <w:tab/>
        <w:tab/>
        <w:tab/>
        <w:tab/>
        <w:t xml:space="preserve">          </w:t>
      </w:r>
    </w:p>
    <w:p>
      <w:pPr>
        <w:pStyle w:val="Normal"/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  <w:t xml:space="preserve">                                                            </w:t>
      </w:r>
      <w:r>
        <w:rPr>
          <w:rFonts w:cs="Tahoma" w:ascii="Cambria" w:hAnsi="Cambria"/>
          <w:i/>
        </w:rPr>
        <w:t>Marija Ivanko, dr.med.spec.šk.med</w:t>
      </w:r>
    </w:p>
    <w:p>
      <w:pPr>
        <w:pStyle w:val="Normal"/>
        <w:tabs>
          <w:tab w:val="clear" w:pos="708"/>
          <w:tab w:val="left" w:pos="5730" w:leader="none"/>
        </w:tabs>
        <w:rPr>
          <w:rFonts w:ascii="Cambria" w:hAnsi="Cambria" w:cs="Tahoma"/>
          <w:i/>
          <w:i/>
        </w:rPr>
      </w:pPr>
      <w:r>
        <w:rPr>
          <w:rFonts w:cs="Tahoma" w:ascii="Cambria" w:hAnsi="Cambria"/>
          <w:i/>
        </w:rPr>
        <w:t xml:space="preserve">                                                           </w:t>
      </w:r>
      <w:r>
        <w:rPr>
          <w:rFonts w:cs="Tahoma" w:ascii="Cambria" w:hAnsi="Cambria"/>
          <w:i/>
        </w:rPr>
        <w:t>Ljiljana Mišlov Brkić, bacc.med.techn</w:t>
      </w:r>
    </w:p>
    <w:p>
      <w:pPr>
        <w:pStyle w:val="Normal"/>
        <w:rPr>
          <w:rFonts w:ascii="Cambria" w:hAnsi="Cambria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erlin Sans FB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12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  <w14:ligatures w14:val="none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85612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85612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85612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85612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85612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85612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85612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856125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856125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8561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8561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856125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856125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856125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856125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856125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856125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856125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85612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85612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8561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6125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856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125"/>
    <w:rPr>
      <w:b/>
      <w:bCs/>
      <w:smallCaps/>
      <w:color w:val="0F4761" w:themeColor="accent1" w:themeShade="bf"/>
      <w:spacing w:val="5"/>
    </w:rPr>
  </w:style>
  <w:style w:type="character" w:styleId="Internetskapoveznica">
    <w:name w:val="Internetska poveznica"/>
    <w:basedOn w:val="DefaultParagraphFont"/>
    <w:uiPriority w:val="99"/>
    <w:unhideWhenUsed/>
    <w:rsid w:val="008561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56125"/>
    <w:rPr>
      <w:color w:val="605E5C"/>
      <w:shd w:fill="E1DFDD" w:val="clear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856125"/>
    <w:rPr>
      <w:color w:val="96607D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85612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12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856125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125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85612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erminko.hr/lokacija/zadar4/cijepljenje-hpv-a-za-6-i-7-razrede-o/0/905f8c6215badcc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125</Words>
  <Characters>804</Characters>
  <CharactersWithSpaces>1082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2026-05-07T05:47:00Z</dcterms:created>
  <dc:creator>Zavod za javno zdravstvo Zadar</dc:creator>
  <dc:description/>
  <dc:language>hr-HR</dc:language>
  <cp:lastModifiedBy>Zavod za javno zdravstvo Zadar</cp:lastModifiedBy>
  <dcterms:modified xsi:type="dcterms:W3CDTF">2026-05-07T06:00:00Z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